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C90DC0" w:rsidTr="00762B7B">
        <w:tc>
          <w:tcPr>
            <w:tcW w:w="4901" w:type="pct"/>
            <w:tcBorders>
              <w:bottom w:val="single" w:sz="4" w:space="0" w:color="auto"/>
            </w:tcBorders>
          </w:tcPr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әкіров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C90DC0" w:rsidRDefault="005B1E1E">
            <w:pPr>
              <w:rPr>
                <w:rFonts w:ascii="Times New Roman" w:hAnsi="Times New Roman"/>
                <w:sz w:val="20"/>
                <w:szCs w:val="20"/>
              </w:rPr>
            </w:pPr>
            <w:r w:rsidRPr="00C90DC0">
              <w:rPr>
                <w:rFonts w:ascii="Times New Roman" w:hAnsi="Times New Roman"/>
                <w:sz w:val="20"/>
                <w:szCs w:val="20"/>
              </w:rPr>
              <w:t xml:space="preserve">                                    “</w:t>
            </w:r>
            <w:proofErr w:type="spellStart"/>
            <w:r w:rsidRPr="00C90DC0">
              <w:rPr>
                <w:rFonts w:ascii="Times New Roman" w:hAnsi="Times New Roman"/>
                <w:sz w:val="20"/>
                <w:szCs w:val="20"/>
              </w:rPr>
              <w:t>Обшественно</w:t>
            </w:r>
            <w:proofErr w:type="spellEnd"/>
            <w:r w:rsidRPr="00C90DC0">
              <w:rPr>
                <w:rFonts w:ascii="Times New Roman" w:hAnsi="Times New Roman"/>
                <w:sz w:val="20"/>
                <w:szCs w:val="20"/>
              </w:rPr>
              <w:t>-политическая тематика ”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английский язык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3 кредита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 w:rsidRP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курс 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Форма обучения: дневная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Весенний семестр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1F6269" w:rsidRPr="00C90DC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DC0" w:rsidRPr="00C90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Default="001F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  <w:proofErr w:type="gramStart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243 83 28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каб.:205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курса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Данный курс предназначен для студентов бакалавров 3-го курса специальности «Международное право» Факультета международных отношений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им. аль-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 - Основной целью обучения иностранному языку является          - овладение навыками устного и письменного перевода.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ознакомление студентов со стилями анализа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общественно-политической тематики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иностранном языке;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обучение методики написания письменного текста в разных формах (аннотация, реферат, эссе, доклад, статья и другое);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ознакомление и написание разных видов юридической корреспонденции на иностранном языке.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компетенции: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компетенции: развитие навыков и умений владения иностранным языком согласно программе данного курса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Пререквизитом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данному курсу является «Деловая переписка на иностранном языке».</w:t>
            </w:r>
          </w:p>
          <w:p w:rsidR="00842CBB" w:rsidRPr="00C90DC0" w:rsidRDefault="00842CBB" w:rsidP="00C90D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перевода текстов по специальности</w:t>
            </w:r>
          </w:p>
        </w:tc>
        <w:tc>
          <w:tcPr>
            <w:tcW w:w="99" w:type="pct"/>
          </w:tcPr>
          <w:p w:rsidR="00842CBB" w:rsidRPr="00C90DC0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F001BC" w:rsidRDefault="00842CBB" w:rsidP="00842C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Содержание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30"/>
        <w:gridCol w:w="1954"/>
      </w:tblGrid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Общественнно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-политический блок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 Role of the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Press.The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Era of the Popular Press.</w:t>
            </w:r>
          </w:p>
          <w:p w:rsidR="00762B7B" w:rsidRPr="00F001BC" w:rsidRDefault="00762B7B" w:rsidP="00C90DC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3-4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C90D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Technological Advances. Forms of Copyright and their legal aspects.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Mass Media and Public Opinion.</w:t>
            </w:r>
          </w:p>
          <w:p w:rsidR="00762B7B" w:rsidRPr="00F001BC" w:rsidRDefault="00762B7B" w:rsidP="00C90DC0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3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Mass mediated Politics and Law.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762B7B" w:rsidRPr="00F001BC" w:rsidRDefault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rPr>
          <w:trHeight w:val="1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Presentations on the topics chosen by the students.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63+17+20=100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8-9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Key issues given a coverage in the MIM.</w:t>
            </w:r>
          </w:p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.On Human rights in </w:t>
            </w:r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 Contemporary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1BC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Youth and \Employment issues in the World.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Legal Aspects of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Enviromental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Protection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Globalization-opportunities or threats.</w:t>
            </w:r>
          </w:p>
          <w:p w:rsidR="00762B7B" w:rsidRPr="00F001BC" w:rsidRDefault="00762B7B" w:rsidP="0032092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 terrorism- a real threat to the world community.</w:t>
            </w:r>
          </w:p>
          <w:p w:rsidR="00762B7B" w:rsidRPr="00F001BC" w:rsidRDefault="00762B7B" w:rsidP="00320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F001BC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0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4-15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Diplomacy and war.</w:t>
            </w:r>
          </w:p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63+16+21=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Методические рекомендации к практическим занятиям: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lastRenderedPageBreak/>
        <w:t>1.Прочитать и перевести текст.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2. Выписать незнакомую лексику.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3.Ответить на вопросы данные после текста.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4.Подготовить международные политические новости.</w:t>
      </w:r>
    </w:p>
    <w:p w:rsidR="00B00CDD" w:rsidRPr="00320923" w:rsidRDefault="00B00CDD" w:rsidP="00B00CD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5.Прочитать специальную газетную статью</w:t>
      </w:r>
      <w:proofErr w:type="gramStart"/>
      <w:r w:rsidRPr="00F001BC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F001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001BC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F001BC">
        <w:rPr>
          <w:rFonts w:ascii="Times New Roman" w:eastAsia="Times New Roman" w:hAnsi="Times New Roman" w:cs="Times New Roman"/>
          <w:sz w:val="18"/>
          <w:szCs w:val="18"/>
        </w:rPr>
        <w:t>ыписать незнакомую лексику. сделать анализ данной статьи</w:t>
      </w:r>
      <w:r w:rsidRPr="003209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D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Задания на СРС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BF1D34" w:rsidRPr="00C90DC0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00CDD" w:rsidRPr="00F001BC" w:rsidRDefault="00B00CDD" w:rsidP="00B00CD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Методические рекомендации для заданий по СРС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1.Найти необходимый материал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прочитать.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2. Перевести на английский язы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к(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если литература на другом языке).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3.Выписать и выучить  новую лексику.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4.Написать эссе по данной теме.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5.Составить вопросы по теме.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6.Подготовить презентацию, быть готовым к дискуссиям за круглым столом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в соответствии с заданием преподавателя)</w:t>
      </w:r>
    </w:p>
    <w:p w:rsidR="00842CBB" w:rsidRPr="00F001BC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  <w:r w:rsidR="00BF1D34" w:rsidRPr="00F001BC">
        <w:rPr>
          <w:rFonts w:ascii="Times New Roman" w:hAnsi="Times New Roman" w:cs="Times New Roman"/>
          <w:b/>
          <w:sz w:val="18"/>
          <w:szCs w:val="18"/>
        </w:rPr>
        <w:t>:</w:t>
      </w: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  <w:lang w:val="ru-RU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>1.</w:t>
      </w:r>
      <w:r w:rsidRPr="00F001BC">
        <w:rPr>
          <w:rFonts w:ascii="Times New Roman" w:hAnsi="Times New Roman"/>
          <w:sz w:val="18"/>
          <w:szCs w:val="18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В / Ю. Л.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Гумарова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В. А. Королева-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Макари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КНОРУСю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2009. – 256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. Список литературы.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  <w:lang w:val="kk-KZ"/>
        </w:rPr>
        <w:t>1. Е.В. Захарова, Л.В. Ульянищева, «PR PublicRelations&amp;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001BC">
        <w:rPr>
          <w:rFonts w:ascii="Times New Roman" w:hAnsi="Times New Roman" w:cs="Times New Roman"/>
          <w:sz w:val="18"/>
          <w:szCs w:val="18"/>
          <w:lang w:val="en-US"/>
        </w:rPr>
        <w:t>Advertising in close-up», «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Импэ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>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Паблиш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М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.,</w:t>
      </w:r>
      <w:proofErr w:type="gram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 2004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2. Н.В.Романовская, С.К. Зеленкова, Е.В.Черняева «Аэропорты, их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структура, деятельность и взаимодействие с авиакомпаниями», Москва,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lastRenderedPageBreak/>
        <w:t>МГТУ ГА, 2007.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 С.К.Зеленкова, Н.В.Романовская. Пособие по английскому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разговорному языку. Москва, МГТУ ГА, 2003г.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 Н.В.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Романовская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, Пособие по профессионально-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ориентированному английскому языку для студентов специальности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b/>
          <w:sz w:val="18"/>
          <w:szCs w:val="18"/>
          <w:lang w:val="kk-KZ"/>
        </w:rPr>
      </w:pPr>
      <w:r w:rsidRPr="00F001BC">
        <w:rPr>
          <w:b/>
          <w:sz w:val="18"/>
          <w:szCs w:val="18"/>
          <w:lang w:val="kk-KZ"/>
        </w:rPr>
        <w:t>Дополнительная: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 xml:space="preserve">1. </w:t>
      </w:r>
      <w:r w:rsidRPr="00F001BC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Кайрбаева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Р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.,</w:t>
      </w:r>
      <w:proofErr w:type="gramEnd"/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Макишева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М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К</w:t>
      </w:r>
      <w:r w:rsidRPr="00F001BC">
        <w:rPr>
          <w:rFonts w:ascii="Times New Roman" w:hAnsi="Times New Roman"/>
          <w:sz w:val="18"/>
          <w:szCs w:val="18"/>
        </w:rPr>
        <w:t xml:space="preserve">. Reader for Students of International Relations Department. </w:t>
      </w:r>
      <w:proofErr w:type="gramStart"/>
      <w:r w:rsidRPr="00F001BC">
        <w:rPr>
          <w:rFonts w:ascii="Times New Roman" w:hAnsi="Times New Roman"/>
          <w:sz w:val="18"/>
          <w:szCs w:val="18"/>
        </w:rPr>
        <w:t xml:space="preserve">– </w:t>
      </w:r>
      <w:r w:rsidRPr="00F001BC">
        <w:rPr>
          <w:rFonts w:ascii="Times New Roman" w:hAnsi="Times New Roman"/>
          <w:sz w:val="18"/>
          <w:szCs w:val="18"/>
          <w:lang w:val="ru-RU"/>
        </w:rPr>
        <w:t>Алматы</w:t>
      </w:r>
      <w:r w:rsidRPr="00F001BC">
        <w:rPr>
          <w:rFonts w:ascii="Times New Roman" w:hAnsi="Times New Roman"/>
          <w:sz w:val="18"/>
          <w:szCs w:val="18"/>
        </w:rPr>
        <w:t xml:space="preserve">: </w:t>
      </w:r>
      <w:r w:rsidRPr="00F001BC">
        <w:rPr>
          <w:rFonts w:ascii="Times New Roman" w:hAnsi="Times New Roman"/>
          <w:sz w:val="18"/>
          <w:szCs w:val="18"/>
          <w:lang w:val="ru-RU"/>
        </w:rPr>
        <w:t>Казак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универсетет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i, 2005 – 55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</w:t>
      </w:r>
      <w:proofErr w:type="gramEnd"/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2.</w:t>
      </w:r>
      <w:r w:rsidRPr="00F001BC">
        <w:rPr>
          <w:sz w:val="18"/>
          <w:szCs w:val="18"/>
          <w:lang w:val="en-US"/>
        </w:rPr>
        <w:t>How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to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read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newspapers</w:t>
      </w:r>
      <w:r w:rsidRPr="00F001BC">
        <w:rPr>
          <w:sz w:val="18"/>
          <w:szCs w:val="18"/>
        </w:rPr>
        <w:t xml:space="preserve"> –</w:t>
      </w:r>
      <w:proofErr w:type="spellStart"/>
      <w:r w:rsidRPr="00F001BC">
        <w:rPr>
          <w:sz w:val="18"/>
          <w:szCs w:val="18"/>
        </w:rPr>
        <w:t>Королькова</w:t>
      </w:r>
      <w:proofErr w:type="spellEnd"/>
      <w:r w:rsidRPr="00F001BC">
        <w:rPr>
          <w:sz w:val="18"/>
          <w:szCs w:val="18"/>
        </w:rPr>
        <w:t xml:space="preserve"> Россия 1970-120с.</w:t>
      </w:r>
    </w:p>
    <w:p w:rsidR="00842CBB" w:rsidRPr="00F001BC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АКАДЕМИЧЕСКАЯ Политика курса</w:t>
      </w:r>
    </w:p>
    <w:p w:rsidR="00842CBB" w:rsidRPr="00F001BC" w:rsidRDefault="00842CBB" w:rsidP="00842CBB">
      <w:pPr>
        <w:pStyle w:val="21"/>
        <w:spacing w:after="0" w:line="240" w:lineRule="auto"/>
        <w:ind w:firstLine="426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F001BC" w:rsidRDefault="00842CBB" w:rsidP="00842CB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б</w:t>
      </w:r>
      <w:r w:rsidRPr="00F001BC">
        <w:rPr>
          <w:rFonts w:ascii="Times New Roman" w:hAnsi="Times New Roman" w:cs="Times New Roman"/>
          <w:sz w:val="18"/>
          <w:szCs w:val="18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Интранет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пользовании шпаргалками, получит итоговую оценку «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F001BC">
        <w:rPr>
          <w:rFonts w:ascii="Times New Roman" w:hAnsi="Times New Roman" w:cs="Times New Roman"/>
          <w:sz w:val="18"/>
          <w:szCs w:val="18"/>
        </w:rPr>
        <w:t>».</w:t>
      </w:r>
    </w:p>
    <w:p w:rsidR="00842CBB" w:rsidRPr="00F001BC" w:rsidRDefault="00842CBB" w:rsidP="00842CB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З</w:t>
      </w:r>
      <w:r w:rsidRPr="00F001BC">
        <w:rPr>
          <w:rFonts w:ascii="Times New Roman" w:hAnsi="Times New Roman" w:cs="Times New Roman"/>
          <w:sz w:val="18"/>
          <w:szCs w:val="18"/>
        </w:rPr>
        <w:t>а консультациями по выполнению самостоятельных работ</w:t>
      </w:r>
      <w:r w:rsidRPr="00F001BC">
        <w:rPr>
          <w:rFonts w:ascii="Times New Roman" w:hAnsi="Times New Roman" w:cs="Times New Roman"/>
          <w:caps/>
          <w:sz w:val="18"/>
          <w:szCs w:val="18"/>
        </w:rPr>
        <w:t xml:space="preserve"> (СРС), </w:t>
      </w:r>
      <w:r w:rsidRPr="00F001BC">
        <w:rPr>
          <w:rFonts w:ascii="Times New Roman" w:hAnsi="Times New Roman" w:cs="Times New Roman"/>
          <w:sz w:val="18"/>
          <w:szCs w:val="18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офис-часов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.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КРИТЕРИИ ОЦЕНКИ: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20923" w:rsidRPr="00F001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78"/>
        <w:gridCol w:w="1892"/>
        <w:gridCol w:w="1158"/>
      </w:tblGrid>
      <w:tr w:rsidR="00842CBB" w:rsidRPr="00F001BC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63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-100 баллов</w:t>
            </w:r>
          </w:p>
        </w:tc>
      </w:tr>
    </w:tbl>
    <w:p w:rsidR="00842CBB" w:rsidRPr="00F001BC" w:rsidRDefault="00842CBB" w:rsidP="00842CBB">
      <w:pPr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320923"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F001BC" w:rsidTr="0032092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100 баллов</w:t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задания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Грамматический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Устная тема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 баллов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баллов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 xml:space="preserve">Рассмотрено на заседании кафедры </w:t>
      </w:r>
    </w:p>
    <w:p w:rsidR="00842CBB" w:rsidRPr="00F001BC" w:rsidRDefault="00842CBB" w:rsidP="00842CBB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bookmarkStart w:id="0" w:name="_GoBack"/>
      <w:bookmarkEnd w:id="0"/>
      <w:r w:rsidRPr="00F001BC">
        <w:rPr>
          <w:rFonts w:ascii="Times New Roman" w:hAnsi="Times New Roman" w:cs="Times New Roman"/>
          <w:bCs/>
          <w:i/>
          <w:iCs/>
          <w:sz w:val="18"/>
          <w:szCs w:val="18"/>
        </w:rPr>
        <w:t>протокол № 10__ от « 25.06.14__ » ___________   г.</w:t>
      </w:r>
    </w:p>
    <w:p w:rsidR="00842CBB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Зав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>афедрой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Байтукаева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А.Ш.</w:t>
      </w:r>
    </w:p>
    <w:p w:rsidR="00A93969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Преподаватель                        </w:t>
      </w:r>
      <w:r w:rsidR="00C90DC0" w:rsidRPr="00F001BC">
        <w:rPr>
          <w:rFonts w:ascii="Times New Roman" w:hAnsi="Times New Roman" w:cs="Times New Roman"/>
          <w:b/>
          <w:sz w:val="18"/>
          <w:szCs w:val="18"/>
          <w:lang w:val="kk-KZ"/>
        </w:rPr>
        <w:t>Сулейменова Г.С.</w:t>
      </w:r>
    </w:p>
    <w:sectPr w:rsidR="00A93969" w:rsidRPr="00F001BC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F6269"/>
    <w:rsid w:val="002D45A6"/>
    <w:rsid w:val="00320923"/>
    <w:rsid w:val="00430A50"/>
    <w:rsid w:val="005B1E1E"/>
    <w:rsid w:val="005B5EBE"/>
    <w:rsid w:val="005B6532"/>
    <w:rsid w:val="00762B7B"/>
    <w:rsid w:val="00842CBB"/>
    <w:rsid w:val="00A125DF"/>
    <w:rsid w:val="00A93969"/>
    <w:rsid w:val="00B00CDD"/>
    <w:rsid w:val="00BF1D34"/>
    <w:rsid w:val="00C90DC0"/>
    <w:rsid w:val="00CC0E58"/>
    <w:rsid w:val="00DB5712"/>
    <w:rsid w:val="00EF1F5D"/>
    <w:rsid w:val="00F001BC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98F8-DA75-4F74-B03B-33AF40AE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13</cp:revision>
  <dcterms:created xsi:type="dcterms:W3CDTF">2015-01-13T05:30:00Z</dcterms:created>
  <dcterms:modified xsi:type="dcterms:W3CDTF">2015-01-25T11:23:00Z</dcterms:modified>
</cp:coreProperties>
</file>